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2" w:rsidRPr="00384DBD" w:rsidRDefault="00384DBD" w:rsidP="00384D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pPr w:leftFromText="180" w:rightFromText="180" w:vertAnchor="page" w:horzAnchor="margin" w:tblpXSpec="center" w:tblpY="1080"/>
        <w:tblW w:w="10719" w:type="dxa"/>
        <w:tblLayout w:type="fixed"/>
        <w:tblLook w:val="0000"/>
      </w:tblPr>
      <w:tblGrid>
        <w:gridCol w:w="4503"/>
        <w:gridCol w:w="1176"/>
        <w:gridCol w:w="5040"/>
      </w:tblGrid>
      <w:tr w:rsidR="008F6C92" w:rsidRPr="008F6C92" w:rsidTr="002B1822">
        <w:tc>
          <w:tcPr>
            <w:tcW w:w="4503" w:type="dxa"/>
          </w:tcPr>
          <w:p w:rsidR="008F6C92" w:rsidRDefault="008F6C92" w:rsidP="002B1822">
            <w:pPr>
              <w:pStyle w:val="a4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</w:p>
          <w:p w:rsidR="008F6C92" w:rsidRDefault="008F6C92" w:rsidP="002B1822">
            <w:pPr>
              <w:pStyle w:val="a4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</w:p>
          <w:p w:rsidR="008F6C92" w:rsidRDefault="00E257D9" w:rsidP="008F6C9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>р</w:t>
            </w:r>
            <w:r w:rsidR="008F6C92" w:rsidRPr="008F6C92">
              <w:rPr>
                <w:rFonts w:eastAsia="Calibri"/>
                <w:b w:val="0"/>
                <w:bCs w:val="0"/>
                <w:sz w:val="22"/>
                <w:szCs w:val="22"/>
              </w:rPr>
              <w:t>ассмотрено и рекомендовано</w:t>
            </w:r>
          </w:p>
          <w:p w:rsidR="008F6C92" w:rsidRPr="008F6C92" w:rsidRDefault="008F6C92" w:rsidP="008F6C9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 утверждению </w:t>
            </w:r>
            <w:r w:rsidRPr="008F6C92">
              <w:rPr>
                <w:b w:val="0"/>
                <w:sz w:val="22"/>
                <w:szCs w:val="22"/>
              </w:rPr>
              <w:t>на заседании</w:t>
            </w:r>
          </w:p>
          <w:p w:rsidR="008F6C92" w:rsidRPr="008F6C92" w:rsidRDefault="008F6C92" w:rsidP="002B1822">
            <w:pPr>
              <w:pStyle w:val="a4"/>
              <w:tabs>
                <w:tab w:val="left" w:pos="3352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6C92">
              <w:rPr>
                <w:b w:val="0"/>
                <w:sz w:val="22"/>
                <w:szCs w:val="22"/>
              </w:rPr>
              <w:t>педагогического совета.</w:t>
            </w:r>
          </w:p>
          <w:p w:rsidR="008F6C92" w:rsidRPr="008F6C92" w:rsidRDefault="00E257D9" w:rsidP="002B182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8F6C92" w:rsidRPr="008F6C92">
              <w:rPr>
                <w:b w:val="0"/>
                <w:sz w:val="22"/>
                <w:szCs w:val="22"/>
              </w:rPr>
              <w:t xml:space="preserve">ротокол </w:t>
            </w:r>
            <w:r w:rsidR="00384DBD">
              <w:rPr>
                <w:b w:val="0"/>
                <w:sz w:val="22"/>
                <w:szCs w:val="22"/>
              </w:rPr>
              <w:t>№ 1 от 28</w:t>
            </w:r>
            <w:r w:rsidR="008F6C92">
              <w:rPr>
                <w:b w:val="0"/>
                <w:sz w:val="22"/>
                <w:szCs w:val="22"/>
              </w:rPr>
              <w:t>.08.</w:t>
            </w:r>
            <w:r w:rsidR="00384DBD">
              <w:rPr>
                <w:b w:val="0"/>
                <w:sz w:val="22"/>
                <w:szCs w:val="22"/>
              </w:rPr>
              <w:t xml:space="preserve">2015 </w:t>
            </w:r>
            <w:r w:rsidR="008F6C92" w:rsidRPr="008F6C92">
              <w:rPr>
                <w:b w:val="0"/>
                <w:sz w:val="22"/>
                <w:szCs w:val="22"/>
              </w:rPr>
              <w:t xml:space="preserve">г. </w:t>
            </w:r>
          </w:p>
          <w:p w:rsidR="008F6C92" w:rsidRPr="008F6C92" w:rsidRDefault="008F6C92" w:rsidP="002B1822">
            <w:pPr>
              <w:pStyle w:val="a4"/>
              <w:ind w:right="-19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6" w:type="dxa"/>
          </w:tcPr>
          <w:p w:rsidR="008F6C92" w:rsidRPr="008F6C92" w:rsidRDefault="008F6C92" w:rsidP="002B1822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8F6C92" w:rsidRPr="008F6C92" w:rsidRDefault="008F6C92" w:rsidP="002B1822">
            <w:pPr>
              <w:rPr>
                <w:rFonts w:ascii="Times New Roman" w:hAnsi="Times New Roman"/>
              </w:rPr>
            </w:pPr>
            <w:r w:rsidRPr="008F6C92">
              <w:rPr>
                <w:rFonts w:ascii="Times New Roman" w:hAnsi="Times New Roman"/>
              </w:rPr>
              <w:t>При</w:t>
            </w:r>
            <w:r w:rsidR="00A857D9">
              <w:rPr>
                <w:rFonts w:ascii="Times New Roman" w:hAnsi="Times New Roman"/>
              </w:rPr>
              <w:t>ложение № 2</w:t>
            </w:r>
            <w:r w:rsidR="00ED3FEE">
              <w:rPr>
                <w:rFonts w:ascii="Times New Roman" w:hAnsi="Times New Roman"/>
              </w:rPr>
              <w:t xml:space="preserve"> к </w:t>
            </w:r>
            <w:r w:rsidR="00384DBD">
              <w:rPr>
                <w:rFonts w:ascii="Times New Roman" w:hAnsi="Times New Roman"/>
              </w:rPr>
              <w:t xml:space="preserve">пр. № 155-ОД от 31.08.2015 </w:t>
            </w:r>
          </w:p>
          <w:p w:rsidR="008F6C92" w:rsidRPr="008F6C92" w:rsidRDefault="008F6C92" w:rsidP="002B182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8F6C92">
              <w:rPr>
                <w:b w:val="0"/>
                <w:bCs w:val="0"/>
                <w:sz w:val="22"/>
                <w:szCs w:val="22"/>
              </w:rPr>
              <w:t>Утверждаю.</w:t>
            </w:r>
          </w:p>
          <w:p w:rsidR="008F6C92" w:rsidRPr="008F6C92" w:rsidRDefault="008F6C92" w:rsidP="002B182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  <w:r w:rsidR="00384DBD">
              <w:rPr>
                <w:b w:val="0"/>
                <w:sz w:val="22"/>
                <w:szCs w:val="22"/>
              </w:rPr>
              <w:t xml:space="preserve"> МБОУ «Л</w:t>
            </w:r>
            <w:r w:rsidRPr="008F6C92">
              <w:rPr>
                <w:b w:val="0"/>
                <w:sz w:val="22"/>
                <w:szCs w:val="22"/>
              </w:rPr>
              <w:t xml:space="preserve">ицей </w:t>
            </w:r>
            <w:r w:rsidR="00384DBD">
              <w:rPr>
                <w:b w:val="0"/>
                <w:sz w:val="22"/>
                <w:szCs w:val="22"/>
              </w:rPr>
              <w:t xml:space="preserve">№ 50 </w:t>
            </w:r>
            <w:r w:rsidRPr="008F6C92">
              <w:rPr>
                <w:b w:val="0"/>
                <w:sz w:val="22"/>
                <w:szCs w:val="22"/>
              </w:rPr>
              <w:t>при ДГТУ»</w:t>
            </w:r>
          </w:p>
          <w:p w:rsidR="008F6C92" w:rsidRPr="008F6C92" w:rsidRDefault="008F6C92" w:rsidP="002B182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8F6C92">
              <w:rPr>
                <w:b w:val="0"/>
                <w:sz w:val="22"/>
                <w:szCs w:val="22"/>
              </w:rPr>
              <w:t>_______________Н.А. Желябина</w:t>
            </w:r>
          </w:p>
          <w:p w:rsidR="008F6C92" w:rsidRPr="008F6C92" w:rsidRDefault="008F6C92" w:rsidP="002B182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8F6C92">
              <w:rPr>
                <w:b w:val="0"/>
                <w:sz w:val="22"/>
                <w:szCs w:val="22"/>
              </w:rPr>
              <w:t xml:space="preserve">Приказ </w:t>
            </w:r>
            <w:r w:rsidR="00384DBD">
              <w:rPr>
                <w:b w:val="0"/>
                <w:sz w:val="22"/>
                <w:szCs w:val="22"/>
              </w:rPr>
              <w:t xml:space="preserve">№ </w:t>
            </w:r>
            <w:r w:rsidR="00D228F3">
              <w:rPr>
                <w:b w:val="0"/>
                <w:sz w:val="22"/>
                <w:szCs w:val="22"/>
              </w:rPr>
              <w:t>142</w:t>
            </w:r>
            <w:r w:rsidR="00384DBD">
              <w:rPr>
                <w:b w:val="0"/>
                <w:sz w:val="22"/>
                <w:szCs w:val="22"/>
              </w:rPr>
              <w:t>-ОД от 31.08</w:t>
            </w:r>
            <w:r>
              <w:rPr>
                <w:b w:val="0"/>
                <w:sz w:val="22"/>
                <w:szCs w:val="22"/>
              </w:rPr>
              <w:t>.</w:t>
            </w:r>
            <w:r w:rsidR="00384DBD">
              <w:rPr>
                <w:b w:val="0"/>
                <w:sz w:val="22"/>
                <w:szCs w:val="22"/>
              </w:rPr>
              <w:t>2015</w:t>
            </w:r>
            <w:r w:rsidRPr="008F6C92">
              <w:rPr>
                <w:b w:val="0"/>
                <w:sz w:val="22"/>
                <w:szCs w:val="22"/>
              </w:rPr>
              <w:t xml:space="preserve"> г.</w:t>
            </w:r>
          </w:p>
          <w:p w:rsidR="008F6C92" w:rsidRPr="008F6C92" w:rsidRDefault="008F6C92" w:rsidP="002B1822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F6C92" w:rsidRPr="0006415A" w:rsidRDefault="008F6C92" w:rsidP="008F6C92">
      <w:pPr>
        <w:pStyle w:val="a3"/>
        <w:rPr>
          <w:rFonts w:ascii="Times New Roman" w:hAnsi="Times New Roman"/>
          <w:sz w:val="28"/>
          <w:szCs w:val="28"/>
        </w:rPr>
      </w:pPr>
    </w:p>
    <w:p w:rsidR="0092135A" w:rsidRPr="00634FDA" w:rsidRDefault="000A728A" w:rsidP="0092135A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Положение о Совете профилактики</w:t>
      </w:r>
      <w:r w:rsidR="0092135A" w:rsidRPr="00634FDA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.</w:t>
      </w:r>
    </w:p>
    <w:p w:rsidR="0092135A" w:rsidRPr="00745D75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92135A" w:rsidRPr="00202B02" w:rsidRDefault="0092135A" w:rsidP="000A72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B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 ОБЩИЕ ПОЛОЖЕНИЯ.</w:t>
      </w:r>
    </w:p>
    <w:p w:rsidR="0092135A" w:rsidRPr="00E257D9" w:rsidRDefault="00E257D9" w:rsidP="0092135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1.1</w:t>
      </w:r>
      <w:r w:rsidR="0092135A" w:rsidRPr="003E0A74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="0092135A" w:rsidRPr="006C1D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     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>Совет профилактик</w:t>
      </w:r>
      <w:r w:rsidR="00384DBD">
        <w:rPr>
          <w:rFonts w:ascii="Times New Roman" w:hAnsi="Times New Roman"/>
          <w:kern w:val="36"/>
          <w:sz w:val="28"/>
          <w:szCs w:val="28"/>
          <w:lang w:eastAsia="ru-RU"/>
        </w:rPr>
        <w:t>и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 xml:space="preserve"> М</w:t>
      </w:r>
      <w:r w:rsidR="0092135A">
        <w:rPr>
          <w:rFonts w:ascii="Times New Roman" w:hAnsi="Times New Roman"/>
          <w:kern w:val="36"/>
          <w:sz w:val="28"/>
          <w:szCs w:val="28"/>
          <w:lang w:eastAsia="ru-RU"/>
        </w:rPr>
        <w:t>Б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 xml:space="preserve">ОУ </w:t>
      </w:r>
      <w:r w:rsidR="00384DBD">
        <w:rPr>
          <w:rFonts w:ascii="Times New Roman" w:hAnsi="Times New Roman"/>
          <w:sz w:val="28"/>
          <w:szCs w:val="28"/>
        </w:rPr>
        <w:t>«Л</w:t>
      </w:r>
      <w:r w:rsidR="0092135A">
        <w:rPr>
          <w:rFonts w:ascii="Times New Roman" w:hAnsi="Times New Roman"/>
          <w:sz w:val="28"/>
          <w:szCs w:val="28"/>
        </w:rPr>
        <w:t xml:space="preserve">ицей </w:t>
      </w:r>
      <w:r w:rsidR="00384DBD">
        <w:rPr>
          <w:rFonts w:ascii="Times New Roman" w:hAnsi="Times New Roman"/>
          <w:sz w:val="28"/>
          <w:szCs w:val="28"/>
        </w:rPr>
        <w:t xml:space="preserve">№ 50 </w:t>
      </w:r>
      <w:r w:rsidR="0092135A">
        <w:rPr>
          <w:rFonts w:ascii="Times New Roman" w:hAnsi="Times New Roman"/>
          <w:sz w:val="28"/>
          <w:szCs w:val="28"/>
        </w:rPr>
        <w:t>при ДГТУ»</w:t>
      </w:r>
      <w:r w:rsidR="00202B02">
        <w:rPr>
          <w:rFonts w:ascii="Times New Roman" w:hAnsi="Times New Roman"/>
          <w:sz w:val="28"/>
          <w:szCs w:val="28"/>
        </w:rPr>
        <w:t xml:space="preserve"> </w:t>
      </w:r>
      <w:r w:rsidR="00384DBD">
        <w:rPr>
          <w:rFonts w:ascii="Times New Roman" w:hAnsi="Times New Roman"/>
          <w:kern w:val="36"/>
          <w:sz w:val="28"/>
          <w:szCs w:val="28"/>
          <w:lang w:eastAsia="ru-RU"/>
        </w:rPr>
        <w:t xml:space="preserve">является 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 xml:space="preserve"> постоянно действующим </w:t>
      </w:r>
      <w:r w:rsidR="00202B02">
        <w:rPr>
          <w:rFonts w:ascii="Times New Roman" w:hAnsi="Times New Roman"/>
          <w:kern w:val="36"/>
          <w:sz w:val="28"/>
          <w:szCs w:val="28"/>
          <w:lang w:eastAsia="ru-RU"/>
        </w:rPr>
        <w:t xml:space="preserve">административным органом, призванным коллегиально решать основные вопросы организации профилактики правонарушений несовершеннолетних и защиты их прав. 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202B02">
        <w:rPr>
          <w:rFonts w:ascii="Times New Roman" w:hAnsi="Times New Roman"/>
          <w:kern w:val="36"/>
          <w:sz w:val="28"/>
          <w:szCs w:val="28"/>
          <w:lang w:eastAsia="ru-RU"/>
        </w:rPr>
        <w:t>Совет профилактики является непосредственным органом, координирующим работу лицея, как одного из учреждений государственной системы профилактики безнадзорности правонарушений несовершеннолетних. Совет профилактики создается на основании приказа директора лицея. Приказом директора утверждается план и график работы, состав Совета профилактики.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 </w:t>
      </w:r>
    </w:p>
    <w:p w:rsidR="0092135A" w:rsidRPr="00E257D9" w:rsidRDefault="00E257D9" w:rsidP="0092135A">
      <w:pPr>
        <w:pStyle w:val="a3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1.2</w:t>
      </w:r>
      <w:r w:rsidR="0092135A">
        <w:rPr>
          <w:rFonts w:ascii="Times New Roman" w:hAnsi="Times New Roman"/>
          <w:kern w:val="36"/>
          <w:sz w:val="28"/>
          <w:szCs w:val="28"/>
          <w:lang w:eastAsia="ru-RU"/>
        </w:rPr>
        <w:t xml:space="preserve">.     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>При рассмотрении  различных материалов  на  несовершеннолетних и их родит</w:t>
      </w:r>
      <w:r w:rsidR="0092135A">
        <w:rPr>
          <w:rFonts w:ascii="Times New Roman" w:hAnsi="Times New Roman"/>
          <w:kern w:val="36"/>
          <w:sz w:val="28"/>
          <w:szCs w:val="28"/>
          <w:lang w:eastAsia="ru-RU"/>
        </w:rPr>
        <w:t>елей (законных представителей) С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>оветом профилактики ведется протокол, который подписывается пр</w:t>
      </w:r>
      <w:r w:rsidR="0092135A">
        <w:rPr>
          <w:rFonts w:ascii="Times New Roman" w:hAnsi="Times New Roman"/>
          <w:kern w:val="36"/>
          <w:sz w:val="28"/>
          <w:szCs w:val="28"/>
          <w:lang w:eastAsia="ru-RU"/>
        </w:rPr>
        <w:t>едседателем и секретарем С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>овета профилактики.</w:t>
      </w:r>
    </w:p>
    <w:p w:rsidR="0092135A" w:rsidRPr="00E257D9" w:rsidRDefault="00E257D9" w:rsidP="0092135A">
      <w:pPr>
        <w:pStyle w:val="a3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1.3</w:t>
      </w:r>
      <w:r w:rsidR="0092135A" w:rsidRPr="003E0A74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="0092135A" w:rsidRPr="006C1D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</w:t>
      </w:r>
      <w:r w:rsidR="0092135A" w:rsidRPr="003E0A74">
        <w:rPr>
          <w:rFonts w:ascii="Times New Roman" w:hAnsi="Times New Roman"/>
          <w:bCs/>
          <w:kern w:val="36"/>
          <w:sz w:val="28"/>
          <w:szCs w:val="28"/>
          <w:lang w:eastAsia="ru-RU"/>
        </w:rPr>
        <w:t>И</w:t>
      </w:r>
      <w:r w:rsidR="0092135A" w:rsidRPr="003E0A74">
        <w:rPr>
          <w:rFonts w:ascii="Times New Roman" w:hAnsi="Times New Roman"/>
          <w:kern w:val="36"/>
          <w:sz w:val="28"/>
          <w:szCs w:val="28"/>
          <w:lang w:eastAsia="ru-RU"/>
        </w:rPr>
        <w:t>ндивидуально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>-профилактическая </w:t>
      </w:r>
      <w:r w:rsidR="00081697">
        <w:rPr>
          <w:rFonts w:ascii="Times New Roman" w:hAnsi="Times New Roman"/>
          <w:kern w:val="36"/>
          <w:sz w:val="28"/>
          <w:szCs w:val="28"/>
          <w:lang w:eastAsia="ru-RU"/>
        </w:rPr>
        <w:t xml:space="preserve">работа 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 xml:space="preserve">в отношении несовершеннолетних, родителей (законных представителей) проводится в сроки, необходимые для оказания им специальной  или иной помощи, до устранения причин и условий, способствовавших безнадзорности, беспризорности, правонарушениям, другим антиобщественным </w:t>
      </w:r>
      <w:r w:rsidR="0092135A">
        <w:rPr>
          <w:rFonts w:ascii="Times New Roman" w:hAnsi="Times New Roman"/>
          <w:kern w:val="36"/>
          <w:sz w:val="28"/>
          <w:szCs w:val="28"/>
          <w:lang w:eastAsia="ru-RU"/>
        </w:rPr>
        <w:t>действиям  несовершеннолетних</w:t>
      </w:r>
      <w:r w:rsidR="0092135A" w:rsidRPr="006C1D99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92135A" w:rsidRPr="006C1D9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92135A">
        <w:rPr>
          <w:rFonts w:ascii="Times New Roman" w:hAnsi="Times New Roman"/>
          <w:sz w:val="28"/>
          <w:szCs w:val="28"/>
          <w:lang w:eastAsia="ru-RU"/>
        </w:rPr>
        <w:t>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     Совет профилактики осуществляет рассмотрение материалов на  несовершеннолетних только в присутствии  родителей (законных представителей).</w:t>
      </w:r>
    </w:p>
    <w:p w:rsidR="0092135A" w:rsidRPr="006C1D9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92135A">
        <w:rPr>
          <w:rFonts w:ascii="Times New Roman" w:hAnsi="Times New Roman"/>
          <w:sz w:val="28"/>
          <w:szCs w:val="28"/>
          <w:lang w:eastAsia="ru-RU"/>
        </w:rPr>
        <w:t>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     Предсе</w:t>
      </w:r>
      <w:r w:rsidR="0092135A">
        <w:rPr>
          <w:rFonts w:ascii="Times New Roman" w:hAnsi="Times New Roman"/>
          <w:sz w:val="28"/>
          <w:szCs w:val="28"/>
          <w:lang w:eastAsia="ru-RU"/>
        </w:rPr>
        <w:t>датель С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овета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рофилактики несет ответственность 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организацию работы С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овета профилактики,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строгое соблюдение законодательных актов, 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принятые решения и </w:t>
      </w:r>
      <w:proofErr w:type="gramStart"/>
      <w:r w:rsidR="0092135A" w:rsidRPr="006C1D99">
        <w:rPr>
          <w:rFonts w:ascii="Times New Roman" w:hAnsi="Times New Roman"/>
          <w:sz w:val="28"/>
          <w:szCs w:val="28"/>
          <w:lang w:eastAsia="ru-RU"/>
        </w:rPr>
        <w:t>контроль, за</w:t>
      </w:r>
      <w:proofErr w:type="gramEnd"/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 их исполнением.</w:t>
      </w:r>
    </w:p>
    <w:p w:rsidR="0092135A" w:rsidRPr="00745D75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135A" w:rsidRPr="00E257D9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7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2.ЗАДАЧИ  СОВЕТА ПРОФИЛАКТИКИ.</w:t>
      </w:r>
    </w:p>
    <w:p w:rsidR="0092135A" w:rsidRPr="006C1D9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Выявление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35A">
        <w:rPr>
          <w:rFonts w:ascii="Times New Roman" w:hAnsi="Times New Roman"/>
          <w:sz w:val="28"/>
          <w:szCs w:val="28"/>
          <w:lang w:eastAsia="ru-RU"/>
        </w:rPr>
        <w:t>обучающ</w:t>
      </w:r>
      <w:r>
        <w:rPr>
          <w:rFonts w:ascii="Times New Roman" w:hAnsi="Times New Roman"/>
          <w:sz w:val="28"/>
          <w:szCs w:val="28"/>
          <w:lang w:eastAsia="ru-RU"/>
        </w:rPr>
        <w:t xml:space="preserve">ихся «группы риска»  и определения </w:t>
      </w:r>
      <w:r w:rsidR="0092135A">
        <w:rPr>
          <w:rFonts w:ascii="Times New Roman" w:hAnsi="Times New Roman"/>
          <w:sz w:val="28"/>
          <w:szCs w:val="28"/>
          <w:lang w:eastAsia="ru-RU"/>
        </w:rPr>
        <w:t xml:space="preserve"> направления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956">
        <w:rPr>
          <w:rFonts w:ascii="Times New Roman" w:hAnsi="Times New Roman"/>
          <w:sz w:val="28"/>
          <w:szCs w:val="28"/>
          <w:lang w:eastAsia="ru-RU"/>
        </w:rPr>
        <w:t>с ними, установление</w:t>
      </w:r>
      <w:r w:rsidR="009213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956">
        <w:rPr>
          <w:rFonts w:ascii="Times New Roman" w:hAnsi="Times New Roman"/>
          <w:sz w:val="28"/>
          <w:szCs w:val="28"/>
          <w:lang w:eastAsia="ru-RU"/>
        </w:rPr>
        <w:t>мер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35A">
        <w:rPr>
          <w:rFonts w:ascii="Times New Roman" w:hAnsi="Times New Roman"/>
          <w:sz w:val="28"/>
          <w:szCs w:val="28"/>
          <w:lang w:eastAsia="ru-RU"/>
        </w:rPr>
        <w:t xml:space="preserve">оказания им </w:t>
      </w:r>
      <w:r>
        <w:rPr>
          <w:rFonts w:ascii="Times New Roman" w:hAnsi="Times New Roman"/>
          <w:sz w:val="28"/>
          <w:szCs w:val="28"/>
          <w:lang w:eastAsia="ru-RU"/>
        </w:rPr>
        <w:t>помощи, коор</w:t>
      </w:r>
      <w:r w:rsidR="00893956">
        <w:rPr>
          <w:rFonts w:ascii="Times New Roman" w:hAnsi="Times New Roman"/>
          <w:sz w:val="28"/>
          <w:szCs w:val="28"/>
          <w:lang w:eastAsia="ru-RU"/>
        </w:rPr>
        <w:t>динация работы всех подразделений и должностных лиц лицея, занятых вопросами профилактики правонарушений.</w:t>
      </w:r>
    </w:p>
    <w:p w:rsidR="0092135A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Оказание помощи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 несовершеннолетним в защите и восстановлении нарушенных прав и законных интересов в</w:t>
      </w:r>
      <w:r>
        <w:rPr>
          <w:rFonts w:ascii="Times New Roman" w:hAnsi="Times New Roman"/>
          <w:sz w:val="28"/>
          <w:szCs w:val="28"/>
          <w:lang w:eastAsia="ru-RU"/>
        </w:rPr>
        <w:t>о всех сферах жизнедеятельности:</w:t>
      </w:r>
    </w:p>
    <w:p w:rsidR="00E257D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образования;</w:t>
      </w:r>
    </w:p>
    <w:p w:rsidR="00E257D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-воспитания;</w:t>
      </w:r>
    </w:p>
    <w:p w:rsidR="0092135A" w:rsidRPr="006C1D9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-обеспечение личных, а так же имущественных прав несовершеннолетних.</w:t>
      </w:r>
    </w:p>
    <w:p w:rsidR="0092135A" w:rsidRPr="006C1D99" w:rsidRDefault="00E2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Осуществление контроля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 в пределах предоставленных полномочий за условиями воспитания и об</w:t>
      </w:r>
      <w:r>
        <w:rPr>
          <w:rFonts w:ascii="Times New Roman" w:hAnsi="Times New Roman"/>
          <w:sz w:val="28"/>
          <w:szCs w:val="28"/>
          <w:lang w:eastAsia="ru-RU"/>
        </w:rPr>
        <w:t>ращения с несовершеннолетними в лицее</w:t>
      </w:r>
      <w:r w:rsidR="0092135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 xml:space="preserve"> семье.</w:t>
      </w:r>
    </w:p>
    <w:p w:rsidR="00893956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D99">
        <w:rPr>
          <w:rFonts w:ascii="Times New Roman" w:hAnsi="Times New Roman"/>
          <w:sz w:val="28"/>
          <w:szCs w:val="28"/>
          <w:lang w:eastAsia="ru-RU"/>
        </w:rPr>
        <w:t> </w:t>
      </w:r>
      <w:r w:rsidR="00E257D9">
        <w:rPr>
          <w:rFonts w:ascii="Times New Roman" w:hAnsi="Times New Roman"/>
          <w:sz w:val="28"/>
          <w:szCs w:val="28"/>
          <w:lang w:eastAsia="ru-RU"/>
        </w:rPr>
        <w:t>2.4. Разработка и осуществление мер</w:t>
      </w:r>
      <w:r w:rsidRPr="006C1D99">
        <w:rPr>
          <w:rFonts w:ascii="Times New Roman" w:hAnsi="Times New Roman"/>
          <w:sz w:val="28"/>
          <w:szCs w:val="28"/>
          <w:lang w:eastAsia="ru-RU"/>
        </w:rPr>
        <w:t xml:space="preserve"> по социально-педагогической реабилитации несовершеннолетних, находящихся  в социально-опасном положении.</w:t>
      </w:r>
    </w:p>
    <w:p w:rsidR="00893956" w:rsidRPr="006C1D99" w:rsidRDefault="00893956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2.5.Рассмотрение персональных дел о правонарушениях несовершеннолетних обучающихся.</w:t>
      </w:r>
    </w:p>
    <w:p w:rsidR="0092135A" w:rsidRPr="006C1D99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D99">
        <w:rPr>
          <w:rFonts w:ascii="Times New Roman" w:hAnsi="Times New Roman"/>
          <w:sz w:val="28"/>
          <w:szCs w:val="28"/>
          <w:lang w:eastAsia="ru-RU"/>
        </w:rPr>
        <w:t> </w:t>
      </w:r>
    </w:p>
    <w:p w:rsidR="0092135A" w:rsidRPr="00893956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3.ПРИНЦИПЫ ДЕЯТЕЛЬНОСТИ СОВЕТ ПРОФИЛАКТИКИ.</w:t>
      </w:r>
    </w:p>
    <w:p w:rsidR="0092135A" w:rsidRPr="00893956" w:rsidRDefault="0092135A" w:rsidP="008939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95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6C1D99">
        <w:rPr>
          <w:rFonts w:ascii="Times New Roman" w:hAnsi="Times New Roman"/>
          <w:sz w:val="28"/>
          <w:szCs w:val="28"/>
          <w:lang w:eastAsia="ru-RU"/>
        </w:rPr>
        <w:t> </w:t>
      </w:r>
    </w:p>
    <w:p w:rsidR="0092135A" w:rsidRPr="006C1D99" w:rsidRDefault="00893956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. Законности, демократизма.</w:t>
      </w:r>
    </w:p>
    <w:p w:rsidR="0092135A" w:rsidRPr="006C1D99" w:rsidRDefault="00893956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2. Гуманного отношения к несовершеннолетним.</w:t>
      </w:r>
    </w:p>
    <w:p w:rsidR="0092135A" w:rsidRPr="006C1D99" w:rsidRDefault="00893956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3. Конфиденциальности.</w:t>
      </w:r>
    </w:p>
    <w:p w:rsidR="0092135A" w:rsidRPr="006C1D99" w:rsidRDefault="00893956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4. Поддержки семьи и взаимодействия с ней.</w:t>
      </w:r>
    </w:p>
    <w:p w:rsidR="0092135A" w:rsidRPr="006C1D99" w:rsidRDefault="00893956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2135A" w:rsidRPr="006C1D99">
        <w:rPr>
          <w:rFonts w:ascii="Times New Roman" w:hAnsi="Times New Roman"/>
          <w:sz w:val="28"/>
          <w:szCs w:val="28"/>
          <w:lang w:eastAsia="ru-RU"/>
        </w:rPr>
        <w:t>5. Индивидуального подхода к личности каждого несовершеннолетнего.</w:t>
      </w:r>
    </w:p>
    <w:p w:rsidR="0092135A" w:rsidRPr="00745D75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135A" w:rsidRPr="00893956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4.ПРАВА СОВЕТ</w:t>
      </w:r>
      <w:r w:rsidR="0008169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ПРОФИЛАКТИКИ.</w:t>
      </w:r>
    </w:p>
    <w:p w:rsidR="0092135A" w:rsidRPr="00745D75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135A" w:rsidRPr="003E0A7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A74">
        <w:rPr>
          <w:rFonts w:ascii="Times New Roman" w:hAnsi="Times New Roman"/>
          <w:sz w:val="28"/>
          <w:szCs w:val="28"/>
          <w:lang w:eastAsia="ru-RU"/>
        </w:rPr>
        <w:t>4.1. Совет профилактики имеет право:</w:t>
      </w:r>
    </w:p>
    <w:p w:rsidR="0092135A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    </w:t>
      </w:r>
      <w:r w:rsidRPr="003E0A74">
        <w:rPr>
          <w:rFonts w:ascii="Times New Roman" w:hAnsi="Times New Roman"/>
          <w:sz w:val="28"/>
          <w:szCs w:val="28"/>
          <w:lang w:eastAsia="ru-RU"/>
        </w:rPr>
        <w:t>Производить обследование жилищно-бытовых  условий проживания несовершеннолетних в семье</w:t>
      </w:r>
      <w:r w:rsidR="00893956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 совместно с представителями правоохранительных органов</w:t>
      </w:r>
      <w:r w:rsidR="00893956">
        <w:rPr>
          <w:rFonts w:ascii="Times New Roman" w:hAnsi="Times New Roman"/>
          <w:sz w:val="28"/>
          <w:szCs w:val="28"/>
          <w:lang w:eastAsia="ru-RU"/>
        </w:rPr>
        <w:t xml:space="preserve"> и органов опеки и попечительства</w:t>
      </w:r>
      <w:r w:rsidRPr="003E0A74">
        <w:rPr>
          <w:rFonts w:ascii="Times New Roman" w:hAnsi="Times New Roman"/>
          <w:sz w:val="28"/>
          <w:szCs w:val="28"/>
          <w:lang w:eastAsia="ru-RU"/>
        </w:rPr>
        <w:t>.</w:t>
      </w:r>
    </w:p>
    <w:p w:rsidR="0092135A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E0A74">
        <w:rPr>
          <w:rFonts w:ascii="Times New Roman" w:hAnsi="Times New Roman"/>
          <w:sz w:val="28"/>
          <w:szCs w:val="28"/>
          <w:lang w:eastAsia="ru-RU"/>
        </w:rPr>
        <w:t>Производить личный прием несовершеннолетних родителей (законных представителей). Рассматривать жалобы, заявления, просьбы несовершеннолетних, родителей (законных представителей) и принимать по ним решения в пределах своей компетенции.</w:t>
      </w:r>
    </w:p>
    <w:p w:rsidR="0092135A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A74">
        <w:rPr>
          <w:rFonts w:ascii="Times New Roman" w:hAnsi="Times New Roman"/>
          <w:sz w:val="28"/>
          <w:szCs w:val="28"/>
          <w:lang w:eastAsia="ru-RU"/>
        </w:rPr>
        <w:t>4.1.3. Обращаться в соответствующие органы городской системы профилактики для принятия мер к нарушителям законных прав и интересов несовершеннолетних.</w:t>
      </w:r>
    </w:p>
    <w:p w:rsidR="0092135A" w:rsidRPr="003E0A7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4.1.4.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Вносить в С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овет профилактики вопросы  защиты нарушенных прав и законных интересов несовершеннолетних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 школы от учебы, поведения, уклонения родителей (законных представителей) от воспитания и обучения своих детей, перевода несовершеннолетних в специальные коррекционные учреждения для детей с </w:t>
      </w:r>
      <w:proofErr w:type="spellStart"/>
      <w:r w:rsidRPr="003E0A74">
        <w:rPr>
          <w:rFonts w:ascii="Times New Roman" w:hAnsi="Times New Roman"/>
          <w:sz w:val="28"/>
          <w:szCs w:val="28"/>
          <w:lang w:eastAsia="ru-RU"/>
        </w:rPr>
        <w:t>девиантным</w:t>
      </w:r>
      <w:proofErr w:type="spellEnd"/>
      <w:r w:rsidRPr="003E0A74">
        <w:rPr>
          <w:rFonts w:ascii="Times New Roman" w:hAnsi="Times New Roman"/>
          <w:sz w:val="28"/>
          <w:szCs w:val="28"/>
          <w:lang w:eastAsia="ru-RU"/>
        </w:rPr>
        <w:t xml:space="preserve"> поведением, перевода несовершеннолетних в вечерние образовательные учреждения.</w:t>
      </w:r>
    </w:p>
    <w:p w:rsidR="0092135A" w:rsidRPr="003E0A7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A74">
        <w:rPr>
          <w:rFonts w:ascii="Times New Roman" w:hAnsi="Times New Roman"/>
          <w:sz w:val="28"/>
          <w:szCs w:val="28"/>
          <w:lang w:eastAsia="ru-RU"/>
        </w:rPr>
        <w:t>4.1.5. Вносит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 предложения в план воспитательной работы с несовершеннолетними.</w:t>
      </w:r>
    </w:p>
    <w:p w:rsidR="0092135A" w:rsidRPr="00745D75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135A" w:rsidRPr="00745D75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 СОВЕТ</w:t>
      </w:r>
      <w:r w:rsidR="00E96D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ПРОФИЛАКТИКИ</w:t>
      </w:r>
      <w:r w:rsidRPr="00745D7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92135A" w:rsidRPr="00E96DBC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93956" w:rsidRPr="00E96DBC">
        <w:rPr>
          <w:rFonts w:ascii="Times New Roman" w:eastAsia="Times New Roman" w:hAnsi="Times New Roman"/>
          <w:sz w:val="28"/>
          <w:szCs w:val="28"/>
          <w:lang w:eastAsia="ru-RU"/>
        </w:rPr>
        <w:t>Председатель-директор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Секретарь-заместитель директора по УВР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Члены Совета профилактики: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Заместители директора по УВР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Педагог-психолог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Внештатный инспектор по охране прав детства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Школьный уполномоченный по правам ребенка</w:t>
      </w:r>
    </w:p>
    <w:p w:rsidR="00893956" w:rsidRPr="00E96DBC" w:rsidRDefault="00893956" w:rsidP="00921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DBC">
        <w:rPr>
          <w:rFonts w:ascii="Times New Roman" w:eastAsia="Times New Roman" w:hAnsi="Times New Roman"/>
          <w:sz w:val="28"/>
          <w:szCs w:val="28"/>
          <w:lang w:eastAsia="ru-RU"/>
        </w:rPr>
        <w:t>Школьный врач</w:t>
      </w:r>
    </w:p>
    <w:p w:rsidR="00740EE5" w:rsidRDefault="00740EE5" w:rsidP="0092135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40EE5" w:rsidRDefault="00740EE5" w:rsidP="009213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2135A" w:rsidRPr="00745D75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  ПОРЯДОК РАБОТЫ СОВЕТА</w:t>
      </w:r>
      <w:r w:rsidR="00893956" w:rsidRPr="00893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9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ПОФИЛАКТИКИ.</w:t>
      </w:r>
    </w:p>
    <w:p w:rsidR="0092135A" w:rsidRPr="003E0A7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3E0A74">
        <w:rPr>
          <w:rFonts w:ascii="Times New Roman" w:hAnsi="Times New Roman"/>
          <w:sz w:val="28"/>
          <w:szCs w:val="28"/>
          <w:lang w:eastAsia="ru-RU"/>
        </w:rPr>
        <w:t>1.</w:t>
      </w:r>
      <w:r w:rsidR="00E96DBC">
        <w:rPr>
          <w:rFonts w:ascii="Times New Roman" w:hAnsi="Times New Roman"/>
          <w:sz w:val="28"/>
          <w:szCs w:val="28"/>
          <w:lang w:eastAsia="ru-RU"/>
        </w:rPr>
        <w:t xml:space="preserve">Плановый </w:t>
      </w:r>
      <w:r w:rsidRPr="003E0A7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овет проф</w:t>
      </w:r>
      <w:r w:rsidR="00E96DBC">
        <w:rPr>
          <w:rFonts w:ascii="Times New Roman" w:hAnsi="Times New Roman"/>
          <w:sz w:val="28"/>
          <w:szCs w:val="28"/>
          <w:lang w:eastAsia="ru-RU"/>
        </w:rPr>
        <w:t>илактики проводиться раз в месяц.</w:t>
      </w:r>
    </w:p>
    <w:p w:rsidR="00E96DBC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E96DBC">
        <w:rPr>
          <w:rFonts w:ascii="Times New Roman" w:hAnsi="Times New Roman"/>
          <w:sz w:val="28"/>
          <w:szCs w:val="28"/>
          <w:lang w:eastAsia="ru-RU"/>
        </w:rPr>
        <w:t>2. Н</w:t>
      </w:r>
      <w:r w:rsidRPr="003E0A74">
        <w:rPr>
          <w:rFonts w:ascii="Times New Roman" w:hAnsi="Times New Roman"/>
          <w:sz w:val="28"/>
          <w:szCs w:val="28"/>
          <w:lang w:eastAsia="ru-RU"/>
        </w:rPr>
        <w:t>а С</w:t>
      </w:r>
      <w:r>
        <w:rPr>
          <w:rFonts w:ascii="Times New Roman" w:hAnsi="Times New Roman"/>
          <w:sz w:val="28"/>
          <w:szCs w:val="28"/>
          <w:lang w:eastAsia="ru-RU"/>
        </w:rPr>
        <w:t>овет профилактики</w:t>
      </w:r>
      <w:r w:rsidR="00E96DBC">
        <w:rPr>
          <w:rFonts w:ascii="Times New Roman" w:hAnsi="Times New Roman"/>
          <w:sz w:val="28"/>
          <w:szCs w:val="28"/>
          <w:lang w:eastAsia="ru-RU"/>
        </w:rPr>
        <w:t xml:space="preserve"> приглашаются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E96D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135A" w:rsidRPr="003E0A74" w:rsidRDefault="00E96DBC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="0092135A">
        <w:rPr>
          <w:rFonts w:ascii="Times New Roman" w:hAnsi="Times New Roman"/>
          <w:sz w:val="28"/>
          <w:szCs w:val="28"/>
          <w:lang w:eastAsia="ru-RU"/>
        </w:rPr>
        <w:t>об</w:t>
      </w:r>
      <w:r w:rsidR="0092135A" w:rsidRPr="003E0A74">
        <w:rPr>
          <w:rFonts w:ascii="Times New Roman" w:hAnsi="Times New Roman"/>
          <w:sz w:val="28"/>
          <w:szCs w:val="28"/>
          <w:lang w:eastAsia="ru-RU"/>
        </w:rPr>
        <w:t>уча</w:t>
      </w:r>
      <w:r w:rsidR="0092135A">
        <w:rPr>
          <w:rFonts w:ascii="Times New Roman" w:hAnsi="Times New Roman"/>
          <w:sz w:val="28"/>
          <w:szCs w:val="28"/>
          <w:lang w:eastAsia="ru-RU"/>
        </w:rPr>
        <w:t>ю</w:t>
      </w:r>
      <w:r w:rsidR="0092135A" w:rsidRPr="003E0A74">
        <w:rPr>
          <w:rFonts w:ascii="Times New Roman" w:hAnsi="Times New Roman"/>
          <w:sz w:val="28"/>
          <w:szCs w:val="28"/>
          <w:lang w:eastAsia="ru-RU"/>
        </w:rPr>
        <w:t>щиеся</w:t>
      </w:r>
      <w:proofErr w:type="gramEnd"/>
      <w:r w:rsidR="0092135A" w:rsidRPr="003E0A74">
        <w:rPr>
          <w:rFonts w:ascii="Times New Roman" w:hAnsi="Times New Roman"/>
          <w:sz w:val="28"/>
          <w:szCs w:val="28"/>
          <w:lang w:eastAsia="ru-RU"/>
        </w:rPr>
        <w:t>, совершившие правонарушение</w:t>
      </w:r>
      <w:r w:rsidR="00A857D9">
        <w:rPr>
          <w:rFonts w:ascii="Times New Roman" w:hAnsi="Times New Roman"/>
          <w:sz w:val="28"/>
          <w:szCs w:val="28"/>
          <w:lang w:eastAsia="ru-RU"/>
        </w:rPr>
        <w:t>, антиобщественное действие</w:t>
      </w:r>
      <w:r w:rsidR="0092135A">
        <w:rPr>
          <w:rFonts w:ascii="Times New Roman" w:hAnsi="Times New Roman"/>
          <w:sz w:val="28"/>
          <w:szCs w:val="28"/>
          <w:lang w:eastAsia="ru-RU"/>
        </w:rPr>
        <w:t>;</w:t>
      </w:r>
    </w:p>
    <w:p w:rsidR="0092135A" w:rsidRPr="003E0A74" w:rsidRDefault="00E96DBC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2135A" w:rsidRPr="003E0A74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A857D9">
        <w:rPr>
          <w:rFonts w:ascii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="0092135A" w:rsidRPr="003E0A7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57D9">
        <w:rPr>
          <w:rFonts w:ascii="Times New Roman" w:hAnsi="Times New Roman"/>
          <w:sz w:val="28"/>
          <w:szCs w:val="28"/>
          <w:lang w:eastAsia="ru-RU"/>
        </w:rPr>
        <w:t>уклоняющиеся от воспитания детей и заботы о детях, если семья находится в социально опасном положении</w:t>
      </w:r>
      <w:r w:rsidR="0092135A">
        <w:rPr>
          <w:rFonts w:ascii="Times New Roman" w:hAnsi="Times New Roman"/>
          <w:sz w:val="28"/>
          <w:szCs w:val="28"/>
          <w:lang w:eastAsia="ru-RU"/>
        </w:rPr>
        <w:t>;</w:t>
      </w:r>
    </w:p>
    <w:p w:rsidR="0092135A" w:rsidRDefault="00E96DBC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2135A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92135A" w:rsidRPr="003E0A74">
        <w:rPr>
          <w:rFonts w:ascii="Times New Roman" w:hAnsi="Times New Roman"/>
          <w:sz w:val="28"/>
          <w:szCs w:val="28"/>
          <w:lang w:eastAsia="ru-RU"/>
        </w:rPr>
        <w:t xml:space="preserve"> «группы риска» с целью предупр</w:t>
      </w:r>
      <w:r w:rsidR="00A857D9">
        <w:rPr>
          <w:rFonts w:ascii="Times New Roman" w:hAnsi="Times New Roman"/>
          <w:sz w:val="28"/>
          <w:szCs w:val="28"/>
          <w:lang w:eastAsia="ru-RU"/>
        </w:rPr>
        <w:t>еждения противоправных действий;</w:t>
      </w:r>
    </w:p>
    <w:p w:rsidR="00A857D9" w:rsidRDefault="00A8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-несовершеннолетние, находящиеся в социально опасном положении;</w:t>
      </w:r>
    </w:p>
    <w:p w:rsidR="00A857D9" w:rsidRDefault="00A857D9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-родители несовершеннолетнего, находящегося в социально-опасном положении;</w:t>
      </w:r>
    </w:p>
    <w:p w:rsidR="0092135A" w:rsidRPr="003E0A7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3E0A74">
        <w:rPr>
          <w:rFonts w:ascii="Times New Roman" w:hAnsi="Times New Roman"/>
          <w:sz w:val="28"/>
          <w:szCs w:val="28"/>
          <w:lang w:eastAsia="ru-RU"/>
        </w:rPr>
        <w:t>Направление на С</w:t>
      </w:r>
      <w:r>
        <w:rPr>
          <w:rFonts w:ascii="Times New Roman" w:hAnsi="Times New Roman"/>
          <w:sz w:val="28"/>
          <w:szCs w:val="28"/>
          <w:lang w:eastAsia="ru-RU"/>
        </w:rPr>
        <w:t>овет профилактики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 может дать классный руководитель, социальный педагог, </w:t>
      </w:r>
      <w:r>
        <w:rPr>
          <w:rFonts w:ascii="Times New Roman" w:hAnsi="Times New Roman"/>
          <w:sz w:val="28"/>
          <w:szCs w:val="28"/>
          <w:lang w:eastAsia="ru-RU"/>
        </w:rPr>
        <w:t>педагог-</w:t>
      </w:r>
      <w:r w:rsidRPr="003E0A74">
        <w:rPr>
          <w:rFonts w:ascii="Times New Roman" w:hAnsi="Times New Roman"/>
          <w:sz w:val="28"/>
          <w:szCs w:val="28"/>
          <w:lang w:eastAsia="ru-RU"/>
        </w:rPr>
        <w:t>психолог</w:t>
      </w:r>
      <w:r>
        <w:rPr>
          <w:rFonts w:ascii="Times New Roman" w:hAnsi="Times New Roman"/>
          <w:sz w:val="28"/>
          <w:szCs w:val="28"/>
          <w:lang w:eastAsia="ru-RU"/>
        </w:rPr>
        <w:t>, инспектор ПДН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 после проведенной систематической  индивидуальной работы, не давшей положительных результатов.</w:t>
      </w:r>
    </w:p>
    <w:p w:rsidR="0092135A" w:rsidRPr="00745D75" w:rsidRDefault="0092135A" w:rsidP="00921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135A" w:rsidRPr="00E96DBC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D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ЗАСЕДАНИЯ СОВЕТА ПРОФИЛАКТИКИ.</w:t>
      </w:r>
    </w:p>
    <w:p w:rsidR="0092135A" w:rsidRPr="00E96DBC" w:rsidRDefault="0092135A" w:rsidP="00E96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0A74">
        <w:rPr>
          <w:rFonts w:ascii="Times New Roman" w:hAnsi="Times New Roman"/>
          <w:sz w:val="28"/>
          <w:szCs w:val="28"/>
          <w:lang w:eastAsia="ru-RU"/>
        </w:rPr>
        <w:t>7.1. Заседание совета профилактики является правомочным при наличии не менее половины его постоянного состава.</w:t>
      </w:r>
    </w:p>
    <w:p w:rsidR="0092135A" w:rsidRPr="003E0A7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A74">
        <w:rPr>
          <w:rFonts w:ascii="Times New Roman" w:hAnsi="Times New Roman"/>
          <w:sz w:val="28"/>
          <w:szCs w:val="28"/>
          <w:lang w:eastAsia="ru-RU"/>
        </w:rPr>
        <w:t>7.2. Раб</w:t>
      </w:r>
      <w:r w:rsidR="00E96DBC">
        <w:rPr>
          <w:rFonts w:ascii="Times New Roman" w:hAnsi="Times New Roman"/>
          <w:sz w:val="28"/>
          <w:szCs w:val="28"/>
          <w:lang w:eastAsia="ru-RU"/>
        </w:rPr>
        <w:t>ота совета профилактики проводится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 в форме плановых и оперативных заседаний.</w:t>
      </w:r>
    </w:p>
    <w:p w:rsidR="0092135A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A74">
        <w:rPr>
          <w:rFonts w:ascii="Times New Roman" w:hAnsi="Times New Roman"/>
          <w:sz w:val="28"/>
          <w:szCs w:val="28"/>
          <w:lang w:eastAsia="ru-RU"/>
        </w:rPr>
        <w:t>7.3. При рассмотрении различных материалов, ведется протокол, в котором указывается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A74">
        <w:rPr>
          <w:rFonts w:ascii="Times New Roman" w:hAnsi="Times New Roman"/>
          <w:sz w:val="28"/>
          <w:szCs w:val="28"/>
          <w:lang w:eastAsia="ru-RU"/>
        </w:rPr>
        <w:t xml:space="preserve"> дата и место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данные. </w:t>
      </w:r>
    </w:p>
    <w:p w:rsidR="0092135A" w:rsidRPr="00745D75" w:rsidRDefault="0092135A" w:rsidP="00921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D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92135A" w:rsidRPr="00745D75" w:rsidRDefault="0092135A" w:rsidP="00081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D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МЕРЫ ВОЗДЕЙСТВИЯ К НЕСОВЕРШЕННОЛЕТНИМ, РОДИТЕЛЯМ</w:t>
      </w:r>
      <w:r w:rsidRPr="00745D7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(законным представителям).</w:t>
      </w:r>
    </w:p>
    <w:p w:rsidR="0092135A" w:rsidRPr="00CD45F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CD45F4">
        <w:rPr>
          <w:rFonts w:ascii="Times New Roman" w:hAnsi="Times New Roman"/>
          <w:sz w:val="28"/>
          <w:szCs w:val="28"/>
          <w:lang w:eastAsia="ru-RU"/>
        </w:rPr>
        <w:t>1.  Вынести предупреждение.</w:t>
      </w:r>
    </w:p>
    <w:p w:rsidR="0092135A" w:rsidRPr="00CD45F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CD45F4">
        <w:rPr>
          <w:rFonts w:ascii="Times New Roman" w:hAnsi="Times New Roman"/>
          <w:sz w:val="28"/>
          <w:szCs w:val="28"/>
          <w:lang w:eastAsia="ru-RU"/>
        </w:rPr>
        <w:t>2.  Осуществить постановку несов</w:t>
      </w:r>
      <w:r w:rsidR="00FE1B80">
        <w:rPr>
          <w:rFonts w:ascii="Times New Roman" w:hAnsi="Times New Roman"/>
          <w:sz w:val="28"/>
          <w:szCs w:val="28"/>
          <w:lang w:eastAsia="ru-RU"/>
        </w:rPr>
        <w:t xml:space="preserve">ершеннолетнего на </w:t>
      </w:r>
      <w:proofErr w:type="spellStart"/>
      <w:r w:rsidR="00FE1B80">
        <w:rPr>
          <w:rFonts w:ascii="Times New Roman" w:hAnsi="Times New Roman"/>
          <w:sz w:val="28"/>
          <w:szCs w:val="28"/>
          <w:lang w:eastAsia="ru-RU"/>
        </w:rPr>
        <w:t>внутрилицейский</w:t>
      </w:r>
      <w:proofErr w:type="spellEnd"/>
      <w:r w:rsidR="00FE1B80">
        <w:rPr>
          <w:rFonts w:ascii="Times New Roman" w:hAnsi="Times New Roman"/>
          <w:sz w:val="28"/>
          <w:szCs w:val="28"/>
          <w:lang w:eastAsia="ru-RU"/>
        </w:rPr>
        <w:t xml:space="preserve"> профилактический</w:t>
      </w:r>
      <w:r w:rsidRPr="00CD45F4">
        <w:rPr>
          <w:rFonts w:ascii="Times New Roman" w:hAnsi="Times New Roman"/>
          <w:sz w:val="28"/>
          <w:szCs w:val="28"/>
          <w:lang w:eastAsia="ru-RU"/>
        </w:rPr>
        <w:t xml:space="preserve"> учет.</w:t>
      </w:r>
    </w:p>
    <w:p w:rsidR="00A857D9" w:rsidRPr="00CD45F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CD45F4">
        <w:rPr>
          <w:rFonts w:ascii="Times New Roman" w:hAnsi="Times New Roman"/>
          <w:sz w:val="28"/>
          <w:szCs w:val="28"/>
          <w:lang w:eastAsia="ru-RU"/>
        </w:rPr>
        <w:t>3.  Направить материалы на несовершеннолетнего, родителей (законных представителей) в Комиссию по делам несовершеннолетних и защите их прав.</w:t>
      </w:r>
    </w:p>
    <w:p w:rsidR="0092135A" w:rsidRPr="00CD45F4" w:rsidRDefault="0092135A" w:rsidP="009213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CD45F4">
        <w:rPr>
          <w:rFonts w:ascii="Times New Roman" w:hAnsi="Times New Roman"/>
          <w:sz w:val="28"/>
          <w:szCs w:val="28"/>
          <w:lang w:eastAsia="ru-RU"/>
        </w:rPr>
        <w:t>4.  Рекомендовать обучение (с согл</w:t>
      </w:r>
      <w:r w:rsidR="00E96DBC">
        <w:rPr>
          <w:rFonts w:ascii="Times New Roman" w:hAnsi="Times New Roman"/>
          <w:sz w:val="28"/>
          <w:szCs w:val="28"/>
          <w:lang w:eastAsia="ru-RU"/>
        </w:rPr>
        <w:t>асия родителей</w:t>
      </w:r>
      <w:r w:rsidR="00A857D9">
        <w:rPr>
          <w:rFonts w:ascii="Times New Roman" w:hAnsi="Times New Roman"/>
          <w:sz w:val="28"/>
          <w:szCs w:val="28"/>
          <w:lang w:eastAsia="ru-RU"/>
        </w:rPr>
        <w:t>, опекунов, попечителей</w:t>
      </w:r>
      <w:r w:rsidR="00E96DBC">
        <w:rPr>
          <w:rFonts w:ascii="Times New Roman" w:hAnsi="Times New Roman"/>
          <w:sz w:val="28"/>
          <w:szCs w:val="28"/>
          <w:lang w:eastAsia="ru-RU"/>
        </w:rPr>
        <w:t>) в общеобразовательном (непрофильном) учебном заведении или вечерней школе</w:t>
      </w:r>
      <w:r w:rsidRPr="00CD45F4">
        <w:rPr>
          <w:rFonts w:ascii="Times New Roman" w:hAnsi="Times New Roman"/>
          <w:sz w:val="28"/>
          <w:szCs w:val="28"/>
          <w:lang w:eastAsia="ru-RU"/>
        </w:rPr>
        <w:t>.</w:t>
      </w:r>
    </w:p>
    <w:p w:rsidR="00202B02" w:rsidRDefault="00202B02" w:rsidP="0092135A"/>
    <w:sectPr w:rsidR="00202B02" w:rsidSect="00A0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EC1"/>
    <w:multiLevelType w:val="multilevel"/>
    <w:tmpl w:val="887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A699F"/>
    <w:multiLevelType w:val="hybridMultilevel"/>
    <w:tmpl w:val="B5C018DC"/>
    <w:lvl w:ilvl="0" w:tplc="4BC41744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C8E0EA0"/>
    <w:multiLevelType w:val="multilevel"/>
    <w:tmpl w:val="246C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3247C7"/>
    <w:multiLevelType w:val="multilevel"/>
    <w:tmpl w:val="D8F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640E7"/>
    <w:multiLevelType w:val="hybridMultilevel"/>
    <w:tmpl w:val="41DE5092"/>
    <w:lvl w:ilvl="0" w:tplc="5A3044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D3D02B8"/>
    <w:multiLevelType w:val="multilevel"/>
    <w:tmpl w:val="B46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75097"/>
    <w:multiLevelType w:val="multilevel"/>
    <w:tmpl w:val="F68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17A44"/>
    <w:multiLevelType w:val="multilevel"/>
    <w:tmpl w:val="AA2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6120E"/>
    <w:multiLevelType w:val="multilevel"/>
    <w:tmpl w:val="9D2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53DF1"/>
    <w:multiLevelType w:val="multilevel"/>
    <w:tmpl w:val="FC2E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54E39"/>
    <w:multiLevelType w:val="multilevel"/>
    <w:tmpl w:val="5F0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36EDA"/>
    <w:multiLevelType w:val="multilevel"/>
    <w:tmpl w:val="E6B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5A"/>
    <w:rsid w:val="00057A06"/>
    <w:rsid w:val="00081697"/>
    <w:rsid w:val="000A728A"/>
    <w:rsid w:val="0018158F"/>
    <w:rsid w:val="00182D55"/>
    <w:rsid w:val="001F149A"/>
    <w:rsid w:val="00202B02"/>
    <w:rsid w:val="00280F38"/>
    <w:rsid w:val="00366DE7"/>
    <w:rsid w:val="00384DBD"/>
    <w:rsid w:val="00387713"/>
    <w:rsid w:val="004316FC"/>
    <w:rsid w:val="00502AF2"/>
    <w:rsid w:val="005752E8"/>
    <w:rsid w:val="00740EE5"/>
    <w:rsid w:val="007D0E63"/>
    <w:rsid w:val="00893956"/>
    <w:rsid w:val="008F6C92"/>
    <w:rsid w:val="0092135A"/>
    <w:rsid w:val="0093636E"/>
    <w:rsid w:val="00A02DA3"/>
    <w:rsid w:val="00A30CF3"/>
    <w:rsid w:val="00A857D9"/>
    <w:rsid w:val="00B161C6"/>
    <w:rsid w:val="00B221A3"/>
    <w:rsid w:val="00B31F97"/>
    <w:rsid w:val="00B808AF"/>
    <w:rsid w:val="00C20EDE"/>
    <w:rsid w:val="00D228F3"/>
    <w:rsid w:val="00D238B8"/>
    <w:rsid w:val="00D3505C"/>
    <w:rsid w:val="00E00E17"/>
    <w:rsid w:val="00E257D9"/>
    <w:rsid w:val="00E82225"/>
    <w:rsid w:val="00E96DBC"/>
    <w:rsid w:val="00EB3158"/>
    <w:rsid w:val="00ED3FEE"/>
    <w:rsid w:val="00F1062C"/>
    <w:rsid w:val="00FE0D6E"/>
    <w:rsid w:val="00FE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8F6C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F6C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E8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15</cp:revision>
  <cp:lastPrinted>2016-02-17T12:33:00Z</cp:lastPrinted>
  <dcterms:created xsi:type="dcterms:W3CDTF">2013-10-10T04:24:00Z</dcterms:created>
  <dcterms:modified xsi:type="dcterms:W3CDTF">2016-04-04T12:23:00Z</dcterms:modified>
</cp:coreProperties>
</file>